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АДМИНИСТРАЦИЯ СЕЛЬСКОГО ПОСЕЛЕНИЯ «СЕЛО </w:t>
      </w:r>
      <w:proofErr w:type="gram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ДОБРОЛЮБОВО»  БИКИНСКОГО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МУНИЦИПАЛЬНОГО РАЙОНА ХАБАРОВСКОГО КРАЯ</w:t>
      </w: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ПОСТАНОВЛЕНИЕ</w:t>
      </w: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Default="00661BFA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01.03.2016</w:t>
      </w:r>
      <w:r w:rsid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№ 13</w:t>
      </w: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с.Добролюбово</w:t>
      </w:r>
      <w:proofErr w:type="spellEnd"/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Default="001153B3" w:rsidP="001153B3">
      <w:pPr>
        <w:suppressAutoHyphens/>
        <w:spacing w:after="0" w:line="240" w:lineRule="exact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exact"/>
        <w:jc w:val="both"/>
        <w:rPr>
          <w:rFonts w:ascii="Calibri" w:eastAsia="SimSun" w:hAnsi="Calibri" w:cs="Calibri"/>
          <w:kern w:val="2"/>
          <w:sz w:val="28"/>
          <w:szCs w:val="28"/>
          <w:lang w:eastAsia="ar-SA"/>
        </w:rPr>
      </w:pPr>
      <w:r w:rsidRP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 порядке сообщения лицами, замещающими муниципальные должности </w:t>
      </w:r>
      <w:proofErr w:type="gramStart"/>
      <w:r w:rsidRP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  администрации</w:t>
      </w:r>
      <w:proofErr w:type="gramEnd"/>
      <w:r w:rsidRP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 сельского поселения «Село Добролюбово»» Бикинского муниципального района муниципальными служащими администрация поселения о получении подарка в связи с их должностным положением или исполнением ими служебных (должностных) обязанностей, сдачи и оценки подарка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Федерального закона от 25.12.2008 № 273-ФЗ «О противодействии коррупции»,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 сельского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«Село Добролюбово»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Порядок сообщения лицами, замещающими муниципальные должности в администрации сельского поселения «Село </w:t>
      </w: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Добролюбово»  Бикинского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 муниципальными служащими администрация поселения о получении подарка в связи с их должностным положением или исполнением ими служебных (должностных) обязанностей, сдачи и оценки подарка.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2.Установить, что администрация сельского поселения «Село </w:t>
      </w:r>
      <w:proofErr w:type="gramStart"/>
      <w:r w:rsidRPr="001153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Добролюбово»  осуществляет</w:t>
      </w:r>
      <w:proofErr w:type="gramEnd"/>
      <w:r w:rsidRPr="001153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прием подарков, полученных </w:t>
      </w: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лицом, замещающим муниципальную должность  в администрации сельского поселения «Село Добролюбово» Бикинского муниципального района, муниципальным служащим </w:t>
      </w:r>
      <w:r w:rsidRPr="001153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решение о реализации указанных подарков.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1153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3.Специалисту  администрации</w:t>
      </w:r>
      <w:proofErr w:type="gramEnd"/>
      <w:r w:rsidRPr="001153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Ананьевой Е.М довести  настоящее постановления для муниципальных служащих под роспись. </w:t>
      </w:r>
    </w:p>
    <w:p w:rsidR="001153B3" w:rsidRPr="001153B3" w:rsidRDefault="001153B3" w:rsidP="00115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исполнением настоящего постановления возложить на главу сельского поселения </w:t>
      </w:r>
      <w:proofErr w:type="spell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Е.В.Борисову</w:t>
      </w:r>
      <w:proofErr w:type="spellEnd"/>
    </w:p>
    <w:p w:rsidR="001153B3" w:rsidRPr="001153B3" w:rsidRDefault="001153B3" w:rsidP="001153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 постановление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после его официального опубликования</w:t>
      </w: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                                                             </w:t>
      </w:r>
      <w:proofErr w:type="spell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Е.В.Борисова</w:t>
      </w:r>
      <w:proofErr w:type="spellEnd"/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exact"/>
        <w:ind w:left="4956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exact"/>
        <w:ind w:left="4956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УТВЕРЖДЕНО</w:t>
      </w:r>
    </w:p>
    <w:p w:rsidR="001153B3" w:rsidRPr="001153B3" w:rsidRDefault="001153B3" w:rsidP="001153B3">
      <w:pPr>
        <w:suppressAutoHyphens/>
        <w:spacing w:after="0" w:line="240" w:lineRule="exact"/>
        <w:ind w:left="4956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постановлением администрации</w:t>
      </w:r>
    </w:p>
    <w:p w:rsidR="001153B3" w:rsidRPr="001153B3" w:rsidRDefault="001153B3" w:rsidP="001153B3">
      <w:pPr>
        <w:suppressAutoHyphens/>
        <w:spacing w:after="0" w:line="240" w:lineRule="exact"/>
        <w:ind w:left="4956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сельского поселения «Село Добролюбово»</w:t>
      </w:r>
    </w:p>
    <w:p w:rsidR="001153B3" w:rsidRPr="001153B3" w:rsidRDefault="00661BFA" w:rsidP="00661BFA">
      <w:pPr>
        <w:suppressAutoHyphens/>
        <w:spacing w:after="0" w:line="240" w:lineRule="exact"/>
        <w:ind w:left="4956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01.03.2016</w:t>
      </w:r>
      <w:r w:rsidR="001153B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 №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13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661BFA" w:rsidRDefault="001153B3" w:rsidP="001153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61BF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ПОРЯДОК</w:t>
      </w:r>
    </w:p>
    <w:p w:rsidR="001153B3" w:rsidRPr="00661BFA" w:rsidRDefault="001153B3" w:rsidP="001153B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1BF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сообщения лицами, замещающими муниципальные должности в администрации сельского поселения «Село Пушкино» Бикинского муниципального района и муниципальными служащими администрация поселения о получении подарка в связи с их должностным положением или исполнением ими служебных (должностных) обязанностей, сдачи и оценки подарка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Настоящее Порядок определяет порядок сообщения лицами, замещающими муниципальные должности, муниципальными служащими администрации сельского поселения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Для целей настоящего Порядка используются следующие понятия: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Лица, замещающие муниципальные должности,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должностным положением или исполнением ими служебных (должностных) обязанностей.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4. Лица, замещающие муниципальные должности, муниципальные служащие обязаны в порядке, предусмотренном настоящим Порядком, уведомлять обо всех случаях получения подарка в связи с их должностным положением или исполнением ими служебных (должностных) обязанностей руководство администрации поселения.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1, представляется не позднее 3 рабочих дней со дня получения подарка главе поселения.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бухгалтерию администрации.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специалисту, отвечающему за подотчет администрации,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Подарок, полученный лицом, замещающим муниципальную должность, на постоянной основе независимо от его стоимости, подлежит передаче на хранение в порядке, предусмотренном пунктом 7 настоящего Порядка.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</w:t>
      </w: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экспертным путем. Подарок возвращается сдавшему его лицу по акту приема-передачи в случае, если его стоимость не превышает 3 тыс. рублей.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11.Специалист администрации, отвечающий за подотчет администрации,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образования.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Лицо, замещающее муниципальную должность, муниципальный служащий, сдавшие подарок, могут его выкупить, направив на имя главы сельского поселения соответствующее заявление не позднее двух месяцев со дня сдачи подарка.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13.Специалист администрации, отвечающий за подотчет администрации, в течение 3 месяцев со дня поступления заявления, указанного в пункте 12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14.Подарок, в отношении которого не поступило заявление, указанное в пункте 12 настоящего Порядка, может использоваться для обеспечения деятельности администрации.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В случае нецелесообразности использования подарка главой сельского поселения принимается решение о реализации подарка и проведении оценки его стоимости для реализации (выкупа), осуществляемой специалистом администрации, отвечающем за подотчет администрации, посредством проведения торгов в порядке, предусмотренном законодательством Российской Федерации.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16.Оценка стоимости подарка для реализации (выкупа), предусмотренная пунктами 13 и 15 настоящего Порядка, </w:t>
      </w: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 в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законодательством Российской Федерации об оценочной деятельности. 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 В случае если подарок не выкуплен или не реализован, главой сельского поселения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:rsidR="001153B3" w:rsidRPr="001153B3" w:rsidRDefault="001153B3" w:rsidP="001153B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 Средства, вырученные от реализации (выкупа) подарка, зачисляются в доход бюджета поселения в порядке, установленном бюджетным законодательством Российской Федерации. </w:t>
      </w: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Уведомление о получении подарка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_________________________________________________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(наименование уполномоченного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_________________________________________________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структурного подразделения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_________________________________________________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государственного (муниципального) органа, фонда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_________________________________________________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иной организации (уполномоченной организации)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от ________________________________________________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_________________________________________________</w:t>
      </w:r>
    </w:p>
    <w:p w:rsidR="001153B3" w:rsidRPr="001153B3" w:rsidRDefault="001153B3" w:rsidP="00661BFA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proofErr w:type="spellEnd"/>
      <w:r w:rsidRPr="001153B3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занимаемая должность)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Уведомление о получении подарка от "__" ________ 20__ г.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Извещаю о получении ___________________________________________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(дата получения)</w:t>
      </w:r>
      <w:bookmarkStart w:id="0" w:name="_GoBack"/>
      <w:bookmarkEnd w:id="0"/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подарка(</w:t>
      </w:r>
      <w:proofErr w:type="spell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proofErr w:type="spell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) на ___________________________________________________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(наименование протокольного мероприятия, служебной командировки,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другого официального мероприятия, место и дата проведения)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1153B3" w:rsidRPr="001153B3" w:rsidTr="00661BFA">
        <w:tc>
          <w:tcPr>
            <w:tcW w:w="2426" w:type="dxa"/>
            <w:hideMark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подарка</w:t>
            </w:r>
          </w:p>
        </w:tc>
        <w:tc>
          <w:tcPr>
            <w:tcW w:w="3421" w:type="dxa"/>
            <w:hideMark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Характеристика подарка, его описание</w:t>
            </w:r>
          </w:p>
        </w:tc>
        <w:tc>
          <w:tcPr>
            <w:tcW w:w="1881" w:type="dxa"/>
            <w:hideMark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предметов</w:t>
            </w:r>
          </w:p>
        </w:tc>
        <w:tc>
          <w:tcPr>
            <w:tcW w:w="1911" w:type="dxa"/>
            <w:hideMark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Стоимость в рублях </w:t>
            </w:r>
            <w:hyperlink r:id="rId7" w:anchor="Par128" w:history="1">
              <w:r w:rsidRPr="001153B3">
                <w:rPr>
                  <w:rFonts w:ascii="Times New Roman" w:eastAsia="Times New Roman" w:hAnsi="Times New Roman" w:cs="Arial"/>
                  <w:color w:val="0000FF"/>
                  <w:sz w:val="20"/>
                  <w:szCs w:val="20"/>
                  <w:u w:val="single"/>
                  <w:lang w:eastAsia="ar-SA"/>
                </w:rPr>
                <w:t>&lt;*&gt;</w:t>
              </w:r>
            </w:hyperlink>
          </w:p>
        </w:tc>
      </w:tr>
      <w:tr w:rsidR="001153B3" w:rsidRPr="001153B3" w:rsidTr="00661BFA">
        <w:tc>
          <w:tcPr>
            <w:tcW w:w="2426" w:type="dxa"/>
            <w:hideMark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  <w:p w:rsidR="001153B3" w:rsidRPr="001153B3" w:rsidRDefault="001153B3" w:rsidP="001153B3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153B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3421" w:type="dxa"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81" w:type="dxa"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11" w:type="dxa"/>
          </w:tcPr>
          <w:p w:rsidR="001153B3" w:rsidRPr="001153B3" w:rsidRDefault="001153B3" w:rsidP="001153B3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Приложение: _______________________________________ на _____ листах.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(наименование документа)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Лицо, представившее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         ________</w:t>
      </w: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_  _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  "__" ____ 20__ г.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(</w:t>
      </w:r>
      <w:proofErr w:type="gramStart"/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(расшифровка подписи)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Лицо,   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принявшее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         ________</w:t>
      </w:r>
      <w:proofErr w:type="gramStart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_  _</w:t>
      </w:r>
      <w:proofErr w:type="gramEnd"/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  "__" ____ 20__ г.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(</w:t>
      </w:r>
      <w:proofErr w:type="gramStart"/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(расшифровка подписи)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Регистрационный номер в журнале регистрации уведомлений ___________________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53B3">
        <w:rPr>
          <w:rFonts w:ascii="Times New Roman" w:eastAsia="Times New Roman" w:hAnsi="Times New Roman" w:cs="Times New Roman"/>
          <w:sz w:val="28"/>
          <w:szCs w:val="28"/>
          <w:lang w:eastAsia="ar-SA"/>
        </w:rPr>
        <w:t>"__" _________ 20__ г.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>--------------------------------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Par128"/>
      <w:bookmarkEnd w:id="1"/>
      <w:r w:rsidRPr="001153B3">
        <w:rPr>
          <w:rFonts w:ascii="Times New Roman" w:eastAsia="Times New Roman" w:hAnsi="Times New Roman" w:cs="Times New Roman"/>
          <w:sz w:val="20"/>
          <w:szCs w:val="20"/>
          <w:lang w:eastAsia="ar-SA"/>
        </w:rPr>
        <w:t>&lt;*&gt; Заполняется при наличии документов, подтверждающих стоимость подарка.</w:t>
      </w:r>
    </w:p>
    <w:p w:rsidR="001153B3" w:rsidRPr="001153B3" w:rsidRDefault="001153B3" w:rsidP="001153B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3B3" w:rsidRPr="001153B3" w:rsidRDefault="001153B3" w:rsidP="001153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4FB4" w:rsidRDefault="009041EA"/>
    <w:sectPr w:rsidR="00194FB4" w:rsidSect="00661BFA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EA" w:rsidRDefault="009041EA" w:rsidP="00661BFA">
      <w:pPr>
        <w:spacing w:after="0" w:line="240" w:lineRule="auto"/>
      </w:pPr>
      <w:r>
        <w:separator/>
      </w:r>
    </w:p>
  </w:endnote>
  <w:endnote w:type="continuationSeparator" w:id="0">
    <w:p w:rsidR="009041EA" w:rsidRDefault="009041EA" w:rsidP="0066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EA" w:rsidRDefault="009041EA" w:rsidP="00661BFA">
      <w:pPr>
        <w:spacing w:after="0" w:line="240" w:lineRule="auto"/>
      </w:pPr>
      <w:r>
        <w:separator/>
      </w:r>
    </w:p>
  </w:footnote>
  <w:footnote w:type="continuationSeparator" w:id="0">
    <w:p w:rsidR="009041EA" w:rsidRDefault="009041EA" w:rsidP="0066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745483"/>
      <w:docPartObj>
        <w:docPartGallery w:val="Page Numbers (Top of Page)"/>
        <w:docPartUnique/>
      </w:docPartObj>
    </w:sdtPr>
    <w:sdtContent>
      <w:p w:rsidR="00661BFA" w:rsidRDefault="00661B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1BFA" w:rsidRDefault="00661B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23"/>
    <w:rsid w:val="001153B3"/>
    <w:rsid w:val="00442D01"/>
    <w:rsid w:val="005E5B23"/>
    <w:rsid w:val="00654C2C"/>
    <w:rsid w:val="00661BFA"/>
    <w:rsid w:val="009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C18D-9B6A-41EA-99E4-56658BC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3B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BFA"/>
  </w:style>
  <w:style w:type="paragraph" w:styleId="a7">
    <w:name w:val="footer"/>
    <w:basedOn w:val="a"/>
    <w:link w:val="a8"/>
    <w:uiPriority w:val="99"/>
    <w:unhideWhenUsed/>
    <w:rsid w:val="0066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5;&#1086;%20&#1082;&#1086;&#1085;&#1092;&#1083;&#1080;&#1082;&#1090;&#1091;%20&#1080;&#1085;&#1090;&#1077;&#1088;&#1077;&#1089;&#1086;&#107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321A-B8C3-48CD-90EC-A2F874F2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Лена</cp:lastModifiedBy>
  <cp:revision>4</cp:revision>
  <cp:lastPrinted>2016-03-24T02:20:00Z</cp:lastPrinted>
  <dcterms:created xsi:type="dcterms:W3CDTF">2016-03-24T02:19:00Z</dcterms:created>
  <dcterms:modified xsi:type="dcterms:W3CDTF">2016-03-31T00:57:00Z</dcterms:modified>
</cp:coreProperties>
</file>